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7C52E" w14:textId="77777777" w:rsidR="00BD1036" w:rsidRDefault="00BD1036" w:rsidP="00AC3B53">
      <w:pPr>
        <w:jc w:val="center"/>
        <w:rPr>
          <w:lang w:val="en-US" w:eastAsia="ru-RU"/>
        </w:rPr>
      </w:pPr>
    </w:p>
    <w:p w14:paraId="0A7EECED" w14:textId="1D4643B7" w:rsidR="00AC3B53" w:rsidRPr="00AC3B53" w:rsidRDefault="00486DFE" w:rsidP="00AC3B53">
      <w:pPr>
        <w:jc w:val="center"/>
        <w:rPr>
          <w:lang w:val="en-US" w:eastAsia="ru-RU"/>
        </w:rPr>
      </w:pPr>
      <w:r w:rsidRPr="00554BAD">
        <w:rPr>
          <w:noProof/>
          <w:lang w:eastAsia="ru-RU"/>
        </w:rPr>
        <w:drawing>
          <wp:inline distT="0" distB="0" distL="0" distR="0" wp14:anchorId="2BA07370" wp14:editId="45794CC1">
            <wp:extent cx="733425" cy="1047750"/>
            <wp:effectExtent l="0" t="0" r="0" b="0"/>
            <wp:docPr id="154199102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1047750"/>
                    </a:xfrm>
                    <a:prstGeom prst="rect">
                      <a:avLst/>
                    </a:prstGeom>
                    <a:noFill/>
                    <a:ln>
                      <a:noFill/>
                    </a:ln>
                  </pic:spPr>
                </pic:pic>
              </a:graphicData>
            </a:graphic>
          </wp:inline>
        </w:drawing>
      </w:r>
    </w:p>
    <w:p w14:paraId="4253EB55" w14:textId="77777777" w:rsidR="00AC3B53" w:rsidRPr="00AC3B53" w:rsidRDefault="00AC3B53" w:rsidP="00AC3B53">
      <w:pPr>
        <w:jc w:val="center"/>
        <w:rPr>
          <w:lang w:val="en-US" w:eastAsia="ru-RU"/>
        </w:rPr>
      </w:pPr>
    </w:p>
    <w:p w14:paraId="2877EE4D" w14:textId="77777777" w:rsidR="00AC3B53" w:rsidRPr="00AC3B53" w:rsidRDefault="00AC3B53" w:rsidP="00AC3B53">
      <w:pPr>
        <w:jc w:val="center"/>
        <w:rPr>
          <w:rFonts w:ascii="Garamond" w:hAnsi="Garamond"/>
          <w:b/>
          <w:sz w:val="24"/>
          <w:lang w:eastAsia="ru-RU"/>
        </w:rPr>
      </w:pPr>
      <w:r w:rsidRPr="00AC3B53">
        <w:rPr>
          <w:rFonts w:ascii="Garamond" w:hAnsi="Garamond"/>
          <w:b/>
          <w:sz w:val="24"/>
          <w:lang w:eastAsia="ru-RU"/>
        </w:rPr>
        <w:t>СОВЕТ ДЕПУТАТОВ СОСНОВСКОГО МУНИЦИПАЛЬНОГО ОКРУГА НИЖЕГОРОДСКОЙ ОБЛАСТИ</w:t>
      </w:r>
    </w:p>
    <w:p w14:paraId="1BFDD252" w14:textId="77777777" w:rsidR="00AC3B53" w:rsidRPr="00AC3B53" w:rsidRDefault="00AC3B53" w:rsidP="00AC3B53">
      <w:pPr>
        <w:jc w:val="center"/>
        <w:rPr>
          <w:rFonts w:ascii="Arial" w:hAnsi="Arial"/>
          <w:lang w:eastAsia="ru-RU"/>
        </w:rPr>
      </w:pPr>
    </w:p>
    <w:p w14:paraId="737A5F2A" w14:textId="77777777" w:rsidR="00AC3B53" w:rsidRPr="00AC3B53" w:rsidRDefault="00AC3B53" w:rsidP="00AC3B53">
      <w:pPr>
        <w:jc w:val="center"/>
        <w:rPr>
          <w:rFonts w:ascii="Arial" w:hAnsi="Arial"/>
          <w:b/>
          <w:spacing w:val="60"/>
          <w:sz w:val="40"/>
          <w:lang w:eastAsia="ru-RU"/>
        </w:rPr>
      </w:pPr>
      <w:r w:rsidRPr="00AC3B53">
        <w:rPr>
          <w:rFonts w:ascii="Arial" w:hAnsi="Arial"/>
          <w:b/>
          <w:spacing w:val="60"/>
          <w:sz w:val="40"/>
          <w:lang w:eastAsia="ru-RU"/>
        </w:rPr>
        <w:t>РЕШЕНИЕ</w:t>
      </w:r>
    </w:p>
    <w:p w14:paraId="38A1C41F" w14:textId="77777777" w:rsidR="00AC3B53" w:rsidRPr="00AC3B53" w:rsidRDefault="00AC3B53" w:rsidP="00AC3B53">
      <w:pPr>
        <w:jc w:val="center"/>
        <w:rPr>
          <w:rFonts w:ascii="Arial" w:hAnsi="Arial"/>
          <w:spacing w:val="60"/>
          <w:sz w:val="28"/>
          <w:szCs w:val="28"/>
          <w:lang w:eastAsia="ru-RU"/>
        </w:rPr>
      </w:pPr>
    </w:p>
    <w:p w14:paraId="30EDA876" w14:textId="1DD5E925" w:rsidR="00AC3B53" w:rsidRPr="00AC3B53" w:rsidRDefault="00AC3B53" w:rsidP="00AC3B53">
      <w:pPr>
        <w:rPr>
          <w:sz w:val="28"/>
          <w:lang w:eastAsia="ru-RU"/>
        </w:rPr>
      </w:pPr>
      <w:r w:rsidRPr="00AC3B53">
        <w:rPr>
          <w:sz w:val="28"/>
          <w:lang w:eastAsia="ru-RU"/>
        </w:rPr>
        <w:t xml:space="preserve">От </w:t>
      </w:r>
      <w:r w:rsidR="00B32A0D">
        <w:rPr>
          <w:sz w:val="28"/>
          <w:lang w:eastAsia="ru-RU"/>
        </w:rPr>
        <w:t xml:space="preserve">26 марта </w:t>
      </w:r>
      <w:r w:rsidR="006B6214">
        <w:rPr>
          <w:sz w:val="28"/>
          <w:lang w:eastAsia="ru-RU"/>
        </w:rPr>
        <w:t>202</w:t>
      </w:r>
      <w:r w:rsidR="00B32A0D">
        <w:rPr>
          <w:sz w:val="28"/>
          <w:lang w:eastAsia="ru-RU"/>
        </w:rPr>
        <w:t>6</w:t>
      </w:r>
      <w:r w:rsidR="006B6214">
        <w:rPr>
          <w:sz w:val="28"/>
          <w:lang w:eastAsia="ru-RU"/>
        </w:rPr>
        <w:t xml:space="preserve"> года</w:t>
      </w:r>
      <w:r w:rsidR="006B6214">
        <w:rPr>
          <w:sz w:val="28"/>
          <w:lang w:eastAsia="ru-RU"/>
        </w:rPr>
        <w:tab/>
      </w:r>
      <w:r w:rsidR="006B6214">
        <w:rPr>
          <w:sz w:val="28"/>
          <w:lang w:eastAsia="ru-RU"/>
        </w:rPr>
        <w:tab/>
      </w:r>
      <w:r w:rsidR="006B6214">
        <w:rPr>
          <w:sz w:val="28"/>
          <w:lang w:eastAsia="ru-RU"/>
        </w:rPr>
        <w:tab/>
      </w:r>
      <w:r w:rsidR="006B6214">
        <w:rPr>
          <w:sz w:val="28"/>
          <w:lang w:eastAsia="ru-RU"/>
        </w:rPr>
        <w:tab/>
      </w:r>
      <w:r w:rsidR="006B6214">
        <w:rPr>
          <w:sz w:val="28"/>
          <w:lang w:eastAsia="ru-RU"/>
        </w:rPr>
        <w:tab/>
      </w:r>
      <w:r w:rsidR="006B6214">
        <w:rPr>
          <w:sz w:val="28"/>
          <w:lang w:eastAsia="ru-RU"/>
        </w:rPr>
        <w:tab/>
      </w:r>
      <w:r w:rsidR="006B6214">
        <w:rPr>
          <w:sz w:val="28"/>
          <w:lang w:eastAsia="ru-RU"/>
        </w:rPr>
        <w:tab/>
      </w:r>
      <w:r w:rsidR="00BD1036">
        <w:rPr>
          <w:sz w:val="28"/>
          <w:lang w:eastAsia="ru-RU"/>
        </w:rPr>
        <w:tab/>
        <w:t>№ 39-р</w:t>
      </w:r>
    </w:p>
    <w:p w14:paraId="2864907C" w14:textId="78710A9B" w:rsidR="00AC3B53" w:rsidRPr="00AC3B53" w:rsidRDefault="00AC3B53" w:rsidP="00AC3B53">
      <w:pPr>
        <w:suppressAutoHyphens w:val="0"/>
        <w:rPr>
          <w:sz w:val="28"/>
          <w:szCs w:val="28"/>
          <w:lang w:eastAsia="ru-RU"/>
        </w:rPr>
      </w:pPr>
    </w:p>
    <w:p w14:paraId="32D5478E" w14:textId="23B0D6D2" w:rsidR="00A360FC" w:rsidRPr="00A360FC" w:rsidRDefault="00AC3B53" w:rsidP="00AC3B53">
      <w:pPr>
        <w:suppressAutoHyphens w:val="0"/>
        <w:rPr>
          <w:sz w:val="28"/>
          <w:szCs w:val="28"/>
          <w:lang w:eastAsia="ru-RU"/>
        </w:rPr>
      </w:pPr>
      <w:r w:rsidRPr="00572222">
        <w:rPr>
          <w:noProof/>
          <w:lang w:eastAsia="ru-RU"/>
        </w:rPr>
        <mc:AlternateContent>
          <mc:Choice Requires="wpg">
            <w:drawing>
              <wp:anchor distT="0" distB="0" distL="114300" distR="114300" simplePos="0" relativeHeight="251660288" behindDoc="0" locked="0" layoutInCell="0" allowOverlap="1" wp14:anchorId="216DF449" wp14:editId="0A83C2FA">
                <wp:simplePos x="0" y="0"/>
                <wp:positionH relativeFrom="margin">
                  <wp:align>center</wp:align>
                </wp:positionH>
                <wp:positionV relativeFrom="margin">
                  <wp:posOffset>2890520</wp:posOffset>
                </wp:positionV>
                <wp:extent cx="451485" cy="374015"/>
                <wp:effectExtent l="0" t="0" r="43815" b="26035"/>
                <wp:wrapNone/>
                <wp:docPr id="5" name="Группа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92" y="0"/>
                          <a:chExt cx="19908" cy="20000"/>
                        </a:xfrm>
                      </wpg:grpSpPr>
                      <wps:wsp>
                        <wps:cNvPr id="6" name="Line 6"/>
                        <wps:cNvCnPr>
                          <a:cxnSpLocks noChangeShapeType="1"/>
                        </wps:cNvCnPr>
                        <wps:spPr bwMode="auto">
                          <a:xfrm flipV="1">
                            <a:off x="19972"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7" name="Line 7"/>
                        <wps:cNvCnPr>
                          <a:cxnSpLocks noChangeShapeType="1"/>
                        </wps:cNvCnPr>
                        <wps:spPr bwMode="auto">
                          <a:xfrm flipH="1">
                            <a:off x="92"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61A878" id="Группа 5" o:spid="_x0000_s1026" style="position:absolute;margin-left:0;margin-top:227.6pt;width:35.55pt;height:29.45pt;z-index:251660288;mso-position-horizontal:center;mso-position-horizontal-relative:margin;mso-position-vertical-relative:margin" coordorigin="92"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" o:allowincell="f">
                <v:line id="Line 6" o:spid="_x0000_s1027" style="position:absolute;flip:y;visibility:visible;mso-wrap-style:square" from="1997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GdMcAAAADaAAAADwAAAGRycy9kb3ducmV2LnhtbESP3YrCMBSE74V9h3AW9k6T9UKlGkWE&#10;xS0I4s8DHJpjW21OSpK19e03guDlMDPfMItVbxtxJx9qxxq+RwoEceFMzaWG8+lnOAMRIrLBxjFp&#10;eFCA1fJjsMDMuI4PdD/GUiQIhww1VDG2mZShqMhiGLmWOHkX5y3GJH0pjccuwW0jx0pNpMWa00KF&#10;LW0qKm7HP6uBfavUNs+7Ke5sXfB+Y6/5Q+uvz349BxGpj+/wq/1rNEzgeSXdAL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xnTHAAAAA2gAAAA8AAAAAAAAAAAAAAAAA&#10;oQIAAGRycy9kb3ducmV2LnhtbFBLBQYAAAAABAAEAPkAAACOAwAAAAA=&#10;" strokeweight=".25pt">
                  <v:stroke startarrowwidth="narrow" startarrowlength="short" endarrowwidth="narrow" endarrowlength="short"/>
                </v:line>
                <v:line id="Line 7" o:spid="_x0000_s1028" style="position:absolute;flip:x;visibility:visible;mso-wrap-style:square" from="92,0" to="2000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04qsEAAADaAAAADwAAAGRycy9kb3ducmV2LnhtbESPwWrDMBBE74H+g9hCb7HUHuriWgkh&#10;UBpDIDTpByzW1nZjrYykxPbfR4FCj8PMvGHK9WR7cSUfOscanjMFgrh2puNGw/fpY/kGIkRkg71j&#10;0jBTgPXqYVFiYdzIX3Q9xkYkCIcCNbQxDoWUoW7JYsjcQJy8H+ctxiR9I43HMcFtL1+UepUWO04L&#10;LQ60bak+Hy9WA/tBqc+qGnPc267mw9b+VrPWT4/T5h1EpCn+h//aO6Mhh/uVdAPk6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TiqwQAAANoAAAAPAAAAAAAAAAAAAAAA&#10;AKECAABkcnMvZG93bnJldi54bWxQSwUGAAAAAAQABAD5AAAAjwMAAAAA&#10;" strokeweight=".25pt">
                  <v:stroke startarrowwidth="narrow" startarrowlength="short" endarrowwidth="narrow" endarrowlength="short"/>
                </v:line>
                <w10:wrap anchorx="margin" anchory="margin"/>
              </v:group>
            </w:pict>
          </mc:Fallback>
        </mc:AlternateContent>
      </w:r>
      <w:r w:rsidRPr="001D2B17">
        <w:rPr>
          <w:noProof/>
          <w:sz w:val="28"/>
          <w:szCs w:val="28"/>
          <w:lang w:eastAsia="ru-RU"/>
        </w:rPr>
        <mc:AlternateContent>
          <mc:Choice Requires="wpg">
            <w:drawing>
              <wp:anchor distT="0" distB="0" distL="114300" distR="114300" simplePos="0" relativeHeight="251659264" behindDoc="0" locked="0" layoutInCell="0" allowOverlap="1" wp14:anchorId="779F7D95" wp14:editId="4692813E">
                <wp:simplePos x="0" y="0"/>
                <wp:positionH relativeFrom="column">
                  <wp:posOffset>76200</wp:posOffset>
                </wp:positionH>
                <wp:positionV relativeFrom="margin">
                  <wp:posOffset>2862580</wp:posOffset>
                </wp:positionV>
                <wp:extent cx="451485" cy="374015"/>
                <wp:effectExtent l="0" t="0" r="24765" b="2603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0" y="0"/>
                          <a:chExt cx="19908" cy="20000"/>
                        </a:xfrm>
                      </wpg:grpSpPr>
                      <wps:wsp>
                        <wps:cNvPr id="3" name="Line 3"/>
                        <wps:cNvCnPr>
                          <a:cxnSpLocks noChangeShapeType="1"/>
                        </wps:cNvCnPr>
                        <wps:spPr bwMode="auto">
                          <a:xfrm flipV="1">
                            <a:off x="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086152" id="Группа 2" o:spid="_x0000_s1026" style="position:absolute;margin-left:6pt;margin-top:225.4pt;width:35.55pt;height:29.45pt;z-index:251659264;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Y+qcEAAADaAAAADwAAAGRycy9kb3ducmV2LnhtbESPUWvCMBSF34X9h3AHe9NkG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j6pwQAAANoAAAAPAAAAAAAAAAAAAAAA&#10;AKECAABkcnMvZG93bnJldi54bWxQSwUGAAAAAAQABAD5AAAAjwM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bqjMMAAADaAAAADwAAAGRycy9kb3ducmV2LnhtbESPT4vCMBTE7wt+h/CEvW1TRcStRhFd&#10;wYO4+A89PppnW2xeahO1fvuNIOxxmJnfMKNJY0pxp9oVlhV0ohgEcWp1wZmC/W7xNQDhPLLG0jIp&#10;eJKDybj1McJE2wdv6L71mQgQdgkqyL2vEildmpNBF9mKOHhnWxv0QdaZ1DU+AtyUshvHfWmw4LCQ&#10;Y0WznNLL9mYU4O9mdTj3C7oe59+n1c/6tFwMekp9tpvpEISnxv+H3+2lVtCD15VwA+T4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26ozDAAAA2gAAAA8AAAAAAAAAAAAA&#10;AAAAoQIAAGRycy9kb3ducmV2LnhtbFBLBQYAAAAABAAEAPkAAACRAwAAAAA=&#10;" strokeweight=".25pt">
                  <v:stroke startarrowwidth="narrow" startarrowlength="short" endarrowwidth="narrow" endarrowlength="short"/>
                </v:line>
                <w10:wrap anchory="margin"/>
              </v:group>
            </w:pict>
          </mc:Fallback>
        </mc:AlternateConten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3"/>
      </w:tblGrid>
      <w:tr w:rsidR="00A360FC" w:rsidRPr="00A360FC" w14:paraId="12DBFE14" w14:textId="77777777" w:rsidTr="00A360FC">
        <w:tc>
          <w:tcPr>
            <w:tcW w:w="4853" w:type="dxa"/>
            <w:tcBorders>
              <w:top w:val="nil"/>
              <w:left w:val="nil"/>
              <w:bottom w:val="nil"/>
              <w:right w:val="nil"/>
            </w:tcBorders>
          </w:tcPr>
          <w:tbl>
            <w:tblPr>
              <w:tblW w:w="9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712"/>
            </w:tblGrid>
            <w:tr w:rsidR="00AC3B53" w:rsidRPr="00A360FC" w14:paraId="56FDC931" w14:textId="795006DA" w:rsidTr="00E57D1E">
              <w:tc>
                <w:tcPr>
                  <w:tcW w:w="4820" w:type="dxa"/>
                  <w:tcBorders>
                    <w:top w:val="nil"/>
                    <w:left w:val="nil"/>
                    <w:bottom w:val="nil"/>
                    <w:right w:val="nil"/>
                  </w:tcBorders>
                </w:tcPr>
                <w:p w14:paraId="307F9D6B" w14:textId="5AD654FB" w:rsidR="00AC3B53" w:rsidRPr="006300B7" w:rsidRDefault="00AC3B53" w:rsidP="006300B7">
                  <w:pPr>
                    <w:jc w:val="both"/>
                    <w:rPr>
                      <w:rFonts w:ascii="Arial" w:hAnsi="Arial" w:cs="Arial"/>
                      <w:bCs/>
                      <w:sz w:val="24"/>
                    </w:rPr>
                  </w:pPr>
                  <w:r w:rsidRPr="00CA11C3">
                    <w:rPr>
                      <w:rFonts w:ascii="Arial" w:hAnsi="Arial" w:cs="Arial"/>
                      <w:bCs/>
                      <w:sz w:val="24"/>
                    </w:rPr>
                    <w:t>О</w:t>
                  </w:r>
                  <w:r w:rsidRPr="006300B7">
                    <w:rPr>
                      <w:rFonts w:ascii="Arial" w:hAnsi="Arial" w:cs="Arial"/>
                      <w:bCs/>
                      <w:sz w:val="24"/>
                    </w:rPr>
                    <w:t xml:space="preserve"> </w:t>
                  </w:r>
                  <w:r w:rsidR="00274665">
                    <w:rPr>
                      <w:rFonts w:ascii="Arial" w:hAnsi="Arial" w:cs="Arial"/>
                      <w:bCs/>
                      <w:sz w:val="24"/>
                    </w:rPr>
                    <w:t xml:space="preserve">назначении председателя </w:t>
                  </w:r>
                  <w:r w:rsidR="00D84437">
                    <w:rPr>
                      <w:rFonts w:ascii="Arial" w:hAnsi="Arial" w:cs="Arial"/>
                      <w:bCs/>
                      <w:sz w:val="24"/>
                    </w:rPr>
                    <w:t>К</w:t>
                  </w:r>
                  <w:r w:rsidR="00274665">
                    <w:rPr>
                      <w:rFonts w:ascii="Arial" w:hAnsi="Arial" w:cs="Arial"/>
                      <w:bCs/>
                      <w:sz w:val="24"/>
                    </w:rPr>
                    <w:t xml:space="preserve">онтрольно-счетной комиссии </w:t>
                  </w:r>
                  <w:r>
                    <w:rPr>
                      <w:rFonts w:ascii="Arial" w:hAnsi="Arial" w:cs="Arial"/>
                      <w:bCs/>
                      <w:sz w:val="24"/>
                    </w:rPr>
                    <w:t xml:space="preserve">Сосновского </w:t>
                  </w:r>
                  <w:r w:rsidRPr="006300B7">
                    <w:rPr>
                      <w:rFonts w:ascii="Arial" w:hAnsi="Arial" w:cs="Arial"/>
                      <w:bCs/>
                      <w:sz w:val="24"/>
                    </w:rPr>
                    <w:t>муниципального округа Нижегородской области</w:t>
                  </w:r>
                </w:p>
                <w:p w14:paraId="03193A65" w14:textId="77777777" w:rsidR="00AC3B53" w:rsidRPr="00B876BA" w:rsidRDefault="00AC3B53" w:rsidP="00B876BA">
                  <w:pPr>
                    <w:jc w:val="both"/>
                    <w:rPr>
                      <w:rFonts w:ascii="Arial" w:hAnsi="Arial" w:cs="Arial"/>
                      <w:bCs/>
                      <w:sz w:val="24"/>
                    </w:rPr>
                  </w:pPr>
                </w:p>
                <w:p w14:paraId="5FB8FE39" w14:textId="5FC0E102" w:rsidR="00AC3B53" w:rsidRPr="00A360FC" w:rsidRDefault="00AC3B53" w:rsidP="00A360FC">
                  <w:pPr>
                    <w:suppressAutoHyphens w:val="0"/>
                    <w:jc w:val="both"/>
                    <w:rPr>
                      <w:rFonts w:ascii="Arial" w:hAnsi="Arial" w:cs="Arial"/>
                      <w:sz w:val="24"/>
                      <w:szCs w:val="24"/>
                      <w:lang w:eastAsia="ru-RU"/>
                    </w:rPr>
                  </w:pPr>
                </w:p>
              </w:tc>
              <w:tc>
                <w:tcPr>
                  <w:tcW w:w="4712" w:type="dxa"/>
                  <w:tcBorders>
                    <w:top w:val="nil"/>
                    <w:left w:val="nil"/>
                    <w:bottom w:val="nil"/>
                    <w:right w:val="nil"/>
                  </w:tcBorders>
                </w:tcPr>
                <w:p w14:paraId="0E23C7DE" w14:textId="77777777" w:rsidR="00AC3B53" w:rsidRPr="006300B7" w:rsidRDefault="00AC3B53" w:rsidP="006300B7">
                  <w:pPr>
                    <w:jc w:val="both"/>
                    <w:rPr>
                      <w:rFonts w:ascii="Arial" w:hAnsi="Arial" w:cs="Arial"/>
                      <w:bCs/>
                      <w:sz w:val="24"/>
                    </w:rPr>
                  </w:pPr>
                </w:p>
              </w:tc>
            </w:tr>
          </w:tbl>
          <w:p w14:paraId="611C39A3" w14:textId="0867888F" w:rsidR="00A360FC" w:rsidRPr="00A360FC" w:rsidRDefault="00A360FC" w:rsidP="00A360FC">
            <w:pPr>
              <w:widowControl w:val="0"/>
              <w:suppressAutoHyphens w:val="0"/>
              <w:autoSpaceDE w:val="0"/>
              <w:autoSpaceDN w:val="0"/>
              <w:jc w:val="both"/>
              <w:rPr>
                <w:rFonts w:ascii="Calibri" w:hAnsi="Calibri" w:cs="Calibri"/>
                <w:b/>
                <w:sz w:val="22"/>
                <w:lang w:eastAsia="ru-RU"/>
              </w:rPr>
            </w:pPr>
          </w:p>
        </w:tc>
      </w:tr>
    </w:tbl>
    <w:p w14:paraId="002D7F91" w14:textId="6A12BBE3" w:rsidR="001A0F35" w:rsidRPr="00B32A0D" w:rsidRDefault="00274665" w:rsidP="00222AA9">
      <w:pPr>
        <w:suppressAutoHyphens w:val="0"/>
        <w:autoSpaceDE w:val="0"/>
        <w:autoSpaceDN w:val="0"/>
        <w:adjustRightInd w:val="0"/>
        <w:ind w:firstLine="709"/>
        <w:jc w:val="both"/>
        <w:rPr>
          <w:rFonts w:asciiTheme="majorBidi" w:eastAsiaTheme="minorHAnsi" w:hAnsiTheme="majorBidi" w:cstheme="majorBidi"/>
          <w:sz w:val="28"/>
          <w:szCs w:val="28"/>
          <w:lang w:eastAsia="en-US" w:bidi="he-IL"/>
        </w:rPr>
      </w:pPr>
      <w:r w:rsidRPr="00B32A0D">
        <w:rPr>
          <w:rFonts w:asciiTheme="majorBidi" w:eastAsiaTheme="minorHAnsi" w:hAnsiTheme="majorBidi" w:cstheme="majorBidi"/>
          <w:sz w:val="28"/>
          <w:szCs w:val="28"/>
          <w:lang w:eastAsia="en-US" w:bidi="he-IL"/>
        </w:rPr>
        <w:t xml:space="preserve">В соответствии </w:t>
      </w:r>
      <w:r w:rsidR="00B32A0D" w:rsidRPr="00B32A0D">
        <w:rPr>
          <w:rFonts w:asciiTheme="majorBidi" w:hAnsiTheme="majorBidi" w:cstheme="majorBidi"/>
          <w:sz w:val="28"/>
          <w:szCs w:val="28"/>
        </w:rPr>
        <w:t xml:space="preserve">с </w:t>
      </w:r>
      <w:r w:rsidRPr="00B32A0D">
        <w:rPr>
          <w:rFonts w:asciiTheme="majorBidi" w:eastAsiaTheme="minorHAnsi" w:hAnsiTheme="majorBidi" w:cstheme="majorBidi"/>
          <w:sz w:val="28"/>
          <w:szCs w:val="28"/>
          <w:lang w:eastAsia="en-US" w:bidi="he-IL"/>
        </w:rPr>
        <w:t xml:space="preserve">Федеральным </w:t>
      </w:r>
      <w:hyperlink r:id="rId6" w:history="1">
        <w:r w:rsidRPr="00B32A0D">
          <w:rPr>
            <w:rFonts w:asciiTheme="majorBidi" w:eastAsiaTheme="minorHAnsi" w:hAnsiTheme="majorBidi" w:cstheme="majorBidi"/>
            <w:sz w:val="28"/>
            <w:szCs w:val="28"/>
            <w:lang w:eastAsia="en-US" w:bidi="he-IL"/>
          </w:rPr>
          <w:t>законом</w:t>
        </w:r>
      </w:hyperlink>
      <w:r w:rsidRPr="00B32A0D">
        <w:rPr>
          <w:rFonts w:asciiTheme="majorBidi" w:eastAsiaTheme="minorHAnsi" w:hAnsiTheme="majorBidi" w:cstheme="majorBidi"/>
          <w:sz w:val="28"/>
          <w:szCs w:val="28"/>
          <w:lang w:eastAsia="en-US" w:bidi="he-IL"/>
        </w:rPr>
        <w:t xml:space="preserve"> от </w:t>
      </w:r>
      <w:r w:rsidR="00DE6722">
        <w:rPr>
          <w:rFonts w:asciiTheme="majorBidi" w:eastAsiaTheme="minorHAnsi" w:hAnsiTheme="majorBidi" w:cstheme="majorBidi"/>
          <w:sz w:val="28"/>
          <w:szCs w:val="28"/>
          <w:lang w:eastAsia="en-US" w:bidi="he-IL"/>
        </w:rPr>
        <w:t>0</w:t>
      </w:r>
      <w:r w:rsidRPr="00B32A0D">
        <w:rPr>
          <w:rFonts w:asciiTheme="majorBidi" w:eastAsiaTheme="minorHAnsi" w:hAnsiTheme="majorBidi" w:cstheme="majorBidi"/>
          <w:sz w:val="28"/>
          <w:szCs w:val="28"/>
          <w:lang w:eastAsia="en-US" w:bidi="he-IL"/>
        </w:rPr>
        <w:t>7</w:t>
      </w:r>
      <w:r w:rsidR="00DE6722">
        <w:rPr>
          <w:rFonts w:asciiTheme="majorBidi" w:eastAsiaTheme="minorHAnsi" w:hAnsiTheme="majorBidi" w:cstheme="majorBidi"/>
          <w:sz w:val="28"/>
          <w:szCs w:val="28"/>
          <w:lang w:eastAsia="en-US" w:bidi="he-IL"/>
        </w:rPr>
        <w:t>.02.</w:t>
      </w:r>
      <w:r w:rsidR="00BD1036">
        <w:rPr>
          <w:rFonts w:asciiTheme="majorBidi" w:eastAsiaTheme="minorHAnsi" w:hAnsiTheme="majorBidi" w:cstheme="majorBidi"/>
          <w:sz w:val="28"/>
          <w:szCs w:val="28"/>
          <w:lang w:eastAsia="en-US" w:bidi="he-IL"/>
        </w:rPr>
        <w:t>2011</w:t>
      </w:r>
      <w:r w:rsidR="00857429">
        <w:rPr>
          <w:rFonts w:asciiTheme="majorBidi" w:eastAsiaTheme="minorHAnsi" w:hAnsiTheme="majorBidi" w:cstheme="majorBidi"/>
          <w:sz w:val="28"/>
          <w:szCs w:val="28"/>
          <w:lang w:eastAsia="en-US" w:bidi="he-IL"/>
        </w:rPr>
        <w:t xml:space="preserve"> №</w:t>
      </w:r>
      <w:r w:rsidRPr="00B32A0D">
        <w:rPr>
          <w:rFonts w:asciiTheme="majorBidi" w:eastAsiaTheme="minorHAnsi" w:hAnsiTheme="majorBidi" w:cstheme="majorBidi"/>
          <w:sz w:val="28"/>
          <w:szCs w:val="28"/>
          <w:lang w:eastAsia="en-US" w:bidi="he-IL"/>
        </w:rPr>
        <w:t xml:space="preserve"> 6-ФЗ «</w:t>
      </w:r>
      <w:r w:rsidRPr="00B32A0D">
        <w:rPr>
          <w:rFonts w:asciiTheme="majorBidi" w:hAnsiTheme="majorBidi" w:cstheme="majorBidi"/>
          <w:sz w:val="28"/>
          <w:szCs w:val="28"/>
        </w:rPr>
        <w: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r w:rsidRPr="00B32A0D">
        <w:rPr>
          <w:rFonts w:asciiTheme="majorBidi" w:eastAsiaTheme="minorHAnsi" w:hAnsiTheme="majorBidi" w:cstheme="majorBidi"/>
          <w:sz w:val="28"/>
          <w:szCs w:val="28"/>
          <w:lang w:eastAsia="en-US" w:bidi="he-IL"/>
        </w:rPr>
        <w:t xml:space="preserve">, </w:t>
      </w:r>
      <w:r w:rsidR="00BD1036">
        <w:rPr>
          <w:rFonts w:asciiTheme="majorBidi" w:hAnsiTheme="majorBidi" w:cstheme="majorBidi"/>
          <w:sz w:val="28"/>
          <w:szCs w:val="28"/>
          <w:lang w:bidi="he-IL"/>
        </w:rPr>
        <w:t>Федеральным законом от 20.03.2025</w:t>
      </w:r>
      <w:r w:rsidR="00B20CD5" w:rsidRPr="00B32A0D">
        <w:rPr>
          <w:rFonts w:asciiTheme="majorBidi" w:hAnsiTheme="majorBidi" w:cstheme="majorBidi"/>
          <w:sz w:val="28"/>
          <w:szCs w:val="28"/>
          <w:lang w:bidi="he-IL"/>
        </w:rPr>
        <w:t xml:space="preserve"> № 33-ФЗ «Об общих принципах организации местного самоуправления в единой системе публичной власти»,</w:t>
      </w:r>
      <w:r w:rsidR="00B20CD5">
        <w:rPr>
          <w:rFonts w:asciiTheme="majorBidi" w:hAnsiTheme="majorBidi" w:cstheme="majorBidi"/>
          <w:sz w:val="28"/>
          <w:szCs w:val="28"/>
          <w:lang w:bidi="he-IL"/>
        </w:rPr>
        <w:t xml:space="preserve"> </w:t>
      </w:r>
      <w:hyperlink r:id="rId7" w:history="1">
        <w:r w:rsidRPr="00B32A0D">
          <w:rPr>
            <w:rFonts w:asciiTheme="majorBidi" w:eastAsiaTheme="minorHAnsi" w:hAnsiTheme="majorBidi" w:cstheme="majorBidi"/>
            <w:sz w:val="28"/>
            <w:szCs w:val="28"/>
            <w:lang w:eastAsia="en-US" w:bidi="he-IL"/>
          </w:rPr>
          <w:t>Законом</w:t>
        </w:r>
      </w:hyperlink>
      <w:r w:rsidRPr="00B32A0D">
        <w:rPr>
          <w:rFonts w:asciiTheme="majorBidi" w:eastAsiaTheme="minorHAnsi" w:hAnsiTheme="majorBidi" w:cstheme="majorBidi"/>
          <w:sz w:val="28"/>
          <w:szCs w:val="28"/>
          <w:lang w:eastAsia="en-US" w:bidi="he-IL"/>
        </w:rPr>
        <w:t xml:space="preserve"> Нижегородской </w:t>
      </w:r>
      <w:r w:rsidR="00857429">
        <w:rPr>
          <w:rFonts w:asciiTheme="majorBidi" w:eastAsiaTheme="minorHAnsi" w:hAnsiTheme="majorBidi" w:cstheme="majorBidi"/>
          <w:sz w:val="28"/>
          <w:szCs w:val="28"/>
          <w:lang w:eastAsia="en-US" w:bidi="he-IL"/>
        </w:rPr>
        <w:t xml:space="preserve">области от </w:t>
      </w:r>
      <w:r w:rsidR="00BD1036">
        <w:rPr>
          <w:rFonts w:asciiTheme="majorBidi" w:eastAsiaTheme="minorHAnsi" w:hAnsiTheme="majorBidi" w:cstheme="majorBidi"/>
          <w:sz w:val="28"/>
          <w:szCs w:val="28"/>
          <w:lang w:eastAsia="en-US" w:bidi="he-IL"/>
        </w:rPr>
        <w:t xml:space="preserve">07.10.2011 </w:t>
      </w:r>
      <w:r w:rsidR="00857429">
        <w:rPr>
          <w:rFonts w:asciiTheme="majorBidi" w:eastAsiaTheme="minorHAnsi" w:hAnsiTheme="majorBidi" w:cstheme="majorBidi"/>
          <w:sz w:val="28"/>
          <w:szCs w:val="28"/>
          <w:lang w:eastAsia="en-US" w:bidi="he-IL"/>
        </w:rPr>
        <w:t>№</w:t>
      </w:r>
      <w:r w:rsidRPr="00B32A0D">
        <w:rPr>
          <w:rFonts w:asciiTheme="majorBidi" w:eastAsiaTheme="minorHAnsi" w:hAnsiTheme="majorBidi" w:cstheme="majorBidi"/>
          <w:sz w:val="28"/>
          <w:szCs w:val="28"/>
          <w:lang w:eastAsia="en-US" w:bidi="he-IL"/>
        </w:rPr>
        <w:t xml:space="preserve"> 137-З «О регулировании отдельных правоотношений, связанных с деятельностью контрольно-счетных органов муниципальных образований Нижегородской области», </w:t>
      </w:r>
      <w:hyperlink r:id="rId8" w:history="1">
        <w:r w:rsidRPr="00B32A0D">
          <w:rPr>
            <w:rFonts w:asciiTheme="majorBidi" w:eastAsiaTheme="minorHAnsi" w:hAnsiTheme="majorBidi" w:cstheme="majorBidi"/>
            <w:sz w:val="28"/>
            <w:szCs w:val="28"/>
            <w:lang w:eastAsia="en-US" w:bidi="he-IL"/>
          </w:rPr>
          <w:t>Положением</w:t>
        </w:r>
      </w:hyperlink>
      <w:r w:rsidRPr="00B32A0D">
        <w:rPr>
          <w:rFonts w:asciiTheme="majorBidi" w:eastAsiaTheme="minorHAnsi" w:hAnsiTheme="majorBidi" w:cstheme="majorBidi"/>
          <w:sz w:val="28"/>
          <w:szCs w:val="28"/>
          <w:lang w:eastAsia="en-US" w:bidi="he-IL"/>
        </w:rPr>
        <w:t xml:space="preserve"> о контрольно-счетной комиссии </w:t>
      </w:r>
      <w:r w:rsidR="00515FBD" w:rsidRPr="00B32A0D">
        <w:rPr>
          <w:rFonts w:asciiTheme="majorBidi" w:eastAsiaTheme="minorHAnsi" w:hAnsiTheme="majorBidi" w:cstheme="majorBidi"/>
          <w:sz w:val="28"/>
          <w:szCs w:val="28"/>
          <w:lang w:eastAsia="en-US" w:bidi="he-IL"/>
        </w:rPr>
        <w:t xml:space="preserve">Сосновского муниципального округа </w:t>
      </w:r>
      <w:r w:rsidRPr="00B32A0D">
        <w:rPr>
          <w:rFonts w:asciiTheme="majorBidi" w:eastAsiaTheme="minorHAnsi" w:hAnsiTheme="majorBidi" w:cstheme="majorBidi"/>
          <w:sz w:val="28"/>
          <w:szCs w:val="28"/>
          <w:lang w:eastAsia="en-US" w:bidi="he-IL"/>
        </w:rPr>
        <w:t>Нижегородской области, утвержденным</w:t>
      </w:r>
      <w:r w:rsidR="00515FBD" w:rsidRPr="00B32A0D">
        <w:rPr>
          <w:rFonts w:asciiTheme="majorBidi" w:eastAsiaTheme="minorHAnsi" w:hAnsiTheme="majorBidi" w:cstheme="majorBidi"/>
          <w:sz w:val="28"/>
          <w:szCs w:val="28"/>
          <w:lang w:eastAsia="en-US" w:bidi="he-IL"/>
        </w:rPr>
        <w:t xml:space="preserve"> решением Совета депутатов Сосновского муниципального округа Нижегородской области</w:t>
      </w:r>
      <w:r w:rsidRPr="00B32A0D">
        <w:rPr>
          <w:rFonts w:asciiTheme="majorBidi" w:eastAsiaTheme="minorHAnsi" w:hAnsiTheme="majorBidi" w:cstheme="majorBidi"/>
          <w:sz w:val="28"/>
          <w:szCs w:val="28"/>
          <w:lang w:eastAsia="en-US" w:bidi="he-IL"/>
        </w:rPr>
        <w:t xml:space="preserve"> от </w:t>
      </w:r>
      <w:r w:rsidR="00B32A0D" w:rsidRPr="00B32A0D">
        <w:rPr>
          <w:rFonts w:asciiTheme="majorBidi" w:eastAsiaTheme="minorHAnsi" w:hAnsiTheme="majorBidi" w:cstheme="majorBidi"/>
          <w:sz w:val="28"/>
          <w:szCs w:val="28"/>
          <w:lang w:eastAsia="en-US" w:bidi="he-IL"/>
        </w:rPr>
        <w:t>29.01.</w:t>
      </w:r>
      <w:r w:rsidRPr="00B32A0D">
        <w:rPr>
          <w:rFonts w:asciiTheme="majorBidi" w:eastAsiaTheme="minorHAnsi" w:hAnsiTheme="majorBidi" w:cstheme="majorBidi"/>
          <w:sz w:val="28"/>
          <w:szCs w:val="28"/>
          <w:lang w:eastAsia="en-US" w:bidi="he-IL"/>
        </w:rPr>
        <w:t>202</w:t>
      </w:r>
      <w:r w:rsidR="00B32A0D" w:rsidRPr="00B32A0D">
        <w:rPr>
          <w:rFonts w:asciiTheme="majorBidi" w:eastAsiaTheme="minorHAnsi" w:hAnsiTheme="majorBidi" w:cstheme="majorBidi"/>
          <w:sz w:val="28"/>
          <w:szCs w:val="28"/>
          <w:lang w:eastAsia="en-US" w:bidi="he-IL"/>
        </w:rPr>
        <w:t>6</w:t>
      </w:r>
      <w:r w:rsidR="00857429">
        <w:rPr>
          <w:rFonts w:asciiTheme="majorBidi" w:eastAsiaTheme="minorHAnsi" w:hAnsiTheme="majorBidi" w:cstheme="majorBidi"/>
          <w:sz w:val="28"/>
          <w:szCs w:val="28"/>
          <w:lang w:eastAsia="en-US" w:bidi="he-IL"/>
        </w:rPr>
        <w:t xml:space="preserve"> №</w:t>
      </w:r>
      <w:r w:rsidRPr="00B32A0D">
        <w:rPr>
          <w:rFonts w:asciiTheme="majorBidi" w:eastAsiaTheme="minorHAnsi" w:hAnsiTheme="majorBidi" w:cstheme="majorBidi"/>
          <w:sz w:val="28"/>
          <w:szCs w:val="28"/>
          <w:lang w:eastAsia="en-US" w:bidi="he-IL"/>
        </w:rPr>
        <w:t xml:space="preserve"> </w:t>
      </w:r>
      <w:r w:rsidR="00B32A0D" w:rsidRPr="00B32A0D">
        <w:rPr>
          <w:rFonts w:asciiTheme="majorBidi" w:eastAsiaTheme="minorHAnsi" w:hAnsiTheme="majorBidi" w:cstheme="majorBidi"/>
          <w:sz w:val="28"/>
          <w:szCs w:val="28"/>
          <w:lang w:eastAsia="en-US" w:bidi="he-IL"/>
        </w:rPr>
        <w:t>2-р</w:t>
      </w:r>
      <w:r w:rsidRPr="00B32A0D">
        <w:rPr>
          <w:rFonts w:asciiTheme="majorBidi" w:eastAsiaTheme="minorHAnsi" w:hAnsiTheme="majorBidi" w:cstheme="majorBidi"/>
          <w:sz w:val="28"/>
          <w:szCs w:val="28"/>
          <w:lang w:eastAsia="en-US" w:bidi="he-IL"/>
        </w:rPr>
        <w:t xml:space="preserve">, Совет депутатов </w:t>
      </w:r>
      <w:r w:rsidRPr="008F0694">
        <w:rPr>
          <w:rFonts w:asciiTheme="majorBidi" w:eastAsiaTheme="minorHAnsi" w:hAnsiTheme="majorBidi" w:cstheme="majorBidi"/>
          <w:spacing w:val="20"/>
          <w:sz w:val="28"/>
          <w:szCs w:val="28"/>
          <w:lang w:eastAsia="en-US" w:bidi="he-IL"/>
        </w:rPr>
        <w:t>решил</w:t>
      </w:r>
      <w:r w:rsidRPr="00B32A0D">
        <w:rPr>
          <w:rFonts w:asciiTheme="majorBidi" w:eastAsiaTheme="minorHAnsi" w:hAnsiTheme="majorBidi" w:cstheme="majorBidi"/>
          <w:sz w:val="28"/>
          <w:szCs w:val="28"/>
          <w:lang w:eastAsia="en-US" w:bidi="he-IL"/>
        </w:rPr>
        <w:t>:</w:t>
      </w:r>
    </w:p>
    <w:p w14:paraId="6C40D23E" w14:textId="1C730090" w:rsidR="00CB0942" w:rsidRDefault="00274665" w:rsidP="00D54887">
      <w:pPr>
        <w:ind w:firstLine="709"/>
        <w:jc w:val="both"/>
        <w:rPr>
          <w:color w:val="000000"/>
          <w:sz w:val="28"/>
          <w:szCs w:val="28"/>
        </w:rPr>
      </w:pPr>
      <w:r>
        <w:rPr>
          <w:bCs/>
          <w:sz w:val="28"/>
          <w:szCs w:val="28"/>
        </w:rPr>
        <w:t>1</w:t>
      </w:r>
      <w:r w:rsidR="006300B7" w:rsidRPr="005816C6">
        <w:rPr>
          <w:bCs/>
          <w:sz w:val="28"/>
          <w:szCs w:val="28"/>
        </w:rPr>
        <w:t>.</w:t>
      </w:r>
      <w:r w:rsidR="00D54887" w:rsidRPr="005816C6">
        <w:rPr>
          <w:bCs/>
          <w:sz w:val="28"/>
          <w:szCs w:val="28"/>
        </w:rPr>
        <w:t xml:space="preserve"> </w:t>
      </w:r>
      <w:r w:rsidR="00CA3067">
        <w:rPr>
          <w:bCs/>
          <w:sz w:val="28"/>
          <w:szCs w:val="28"/>
        </w:rPr>
        <w:t xml:space="preserve">По итогам открытого голосования </w:t>
      </w:r>
      <w:r w:rsidR="00CA3067">
        <w:rPr>
          <w:color w:val="000000"/>
          <w:sz w:val="28"/>
          <w:szCs w:val="28"/>
        </w:rPr>
        <w:t>н</w:t>
      </w:r>
      <w:r>
        <w:rPr>
          <w:color w:val="000000"/>
          <w:sz w:val="28"/>
          <w:szCs w:val="28"/>
        </w:rPr>
        <w:t>азначить</w:t>
      </w:r>
      <w:r w:rsidR="00F51F43">
        <w:rPr>
          <w:color w:val="000000"/>
          <w:sz w:val="28"/>
          <w:szCs w:val="28"/>
        </w:rPr>
        <w:t xml:space="preserve"> </w:t>
      </w:r>
      <w:r w:rsidR="00BD1036">
        <w:rPr>
          <w:color w:val="000000"/>
          <w:sz w:val="28"/>
          <w:szCs w:val="28"/>
        </w:rPr>
        <w:t>Климова Геннадия Александровича</w:t>
      </w:r>
      <w:r w:rsidR="00CB0942" w:rsidRPr="005816C6">
        <w:rPr>
          <w:color w:val="000000"/>
          <w:sz w:val="28"/>
          <w:szCs w:val="28"/>
        </w:rPr>
        <w:t xml:space="preserve"> на должность </w:t>
      </w:r>
      <w:r w:rsidR="00CB0942" w:rsidRPr="005816C6">
        <w:rPr>
          <w:sz w:val="28"/>
          <w:szCs w:val="28"/>
          <w:lang w:eastAsia="ru-RU"/>
        </w:rPr>
        <w:t xml:space="preserve">председателя </w:t>
      </w:r>
      <w:r w:rsidR="00B32A0D">
        <w:rPr>
          <w:bCs/>
          <w:sz w:val="28"/>
          <w:szCs w:val="28"/>
        </w:rPr>
        <w:t>К</w:t>
      </w:r>
      <w:r w:rsidR="00665E8E">
        <w:rPr>
          <w:bCs/>
          <w:sz w:val="28"/>
          <w:szCs w:val="28"/>
        </w:rPr>
        <w:t xml:space="preserve">онтрольно – счетной комиссии </w:t>
      </w:r>
      <w:r w:rsidR="00D54887" w:rsidRPr="005816C6">
        <w:rPr>
          <w:bCs/>
          <w:sz w:val="28"/>
          <w:szCs w:val="28"/>
        </w:rPr>
        <w:t>Сосновского муниципального округа Нижегородской области</w:t>
      </w:r>
      <w:r w:rsidR="00B32A0D">
        <w:rPr>
          <w:bCs/>
          <w:sz w:val="28"/>
          <w:szCs w:val="28"/>
        </w:rPr>
        <w:t xml:space="preserve"> сроком на 5 лет</w:t>
      </w:r>
      <w:r w:rsidR="00CB0942" w:rsidRPr="005816C6">
        <w:rPr>
          <w:color w:val="000000"/>
          <w:sz w:val="28"/>
          <w:szCs w:val="28"/>
        </w:rPr>
        <w:t>.</w:t>
      </w:r>
    </w:p>
    <w:p w14:paraId="29486D4F" w14:textId="5A60D48A" w:rsidR="00665E8E" w:rsidRPr="00665E8E" w:rsidRDefault="00B32A0D" w:rsidP="00665E8E">
      <w:pPr>
        <w:ind w:firstLine="709"/>
        <w:jc w:val="both"/>
        <w:rPr>
          <w:sz w:val="28"/>
          <w:szCs w:val="28"/>
          <w:lang w:eastAsia="ru-RU"/>
        </w:rPr>
      </w:pPr>
      <w:r>
        <w:rPr>
          <w:color w:val="000000"/>
          <w:sz w:val="28"/>
          <w:szCs w:val="28"/>
        </w:rPr>
        <w:t>2</w:t>
      </w:r>
      <w:r w:rsidR="00665E8E" w:rsidRPr="00665E8E">
        <w:rPr>
          <w:color w:val="000000"/>
          <w:sz w:val="28"/>
          <w:szCs w:val="28"/>
        </w:rPr>
        <w:t>.</w:t>
      </w:r>
      <w:r>
        <w:rPr>
          <w:color w:val="000000"/>
          <w:sz w:val="28"/>
          <w:szCs w:val="28"/>
        </w:rPr>
        <w:t xml:space="preserve"> </w:t>
      </w:r>
      <w:r>
        <w:rPr>
          <w:sz w:val="28"/>
          <w:szCs w:val="28"/>
        </w:rPr>
        <w:t>Днем вступления в должность председателя Контрольно-счетной комиссии Сосновского муниципального округа Нижегородской обл</w:t>
      </w:r>
      <w:r w:rsidR="00BD1036">
        <w:rPr>
          <w:sz w:val="28"/>
          <w:szCs w:val="28"/>
        </w:rPr>
        <w:t xml:space="preserve">асти Климова Геннадия Александровича </w:t>
      </w:r>
      <w:r>
        <w:rPr>
          <w:sz w:val="28"/>
          <w:szCs w:val="28"/>
        </w:rPr>
        <w:t xml:space="preserve">считать </w:t>
      </w:r>
      <w:r w:rsidR="007A38C9" w:rsidRPr="00357410">
        <w:rPr>
          <w:sz w:val="28"/>
          <w:szCs w:val="28"/>
        </w:rPr>
        <w:t>7</w:t>
      </w:r>
      <w:r w:rsidRPr="00357410">
        <w:rPr>
          <w:sz w:val="28"/>
          <w:szCs w:val="28"/>
        </w:rPr>
        <w:t xml:space="preserve"> апреля 2026 года</w:t>
      </w:r>
      <w:r w:rsidR="00665E8E" w:rsidRPr="00357410">
        <w:rPr>
          <w:sz w:val="28"/>
          <w:szCs w:val="28"/>
        </w:rPr>
        <w:t>.</w:t>
      </w:r>
    </w:p>
    <w:p w14:paraId="620E9AF8" w14:textId="018519F1" w:rsidR="006300B7" w:rsidRDefault="00DF6FD5" w:rsidP="006300B7">
      <w:pPr>
        <w:ind w:firstLine="709"/>
        <w:jc w:val="both"/>
        <w:rPr>
          <w:bCs/>
          <w:sz w:val="28"/>
          <w:szCs w:val="28"/>
        </w:rPr>
      </w:pPr>
      <w:r>
        <w:rPr>
          <w:bCs/>
          <w:sz w:val="28"/>
          <w:szCs w:val="28"/>
        </w:rPr>
        <w:t>3</w:t>
      </w:r>
      <w:r w:rsidR="006300B7" w:rsidRPr="005816C6">
        <w:rPr>
          <w:bCs/>
          <w:sz w:val="28"/>
          <w:szCs w:val="28"/>
        </w:rPr>
        <w:t>.</w:t>
      </w:r>
      <w:r w:rsidR="005C75F2" w:rsidRPr="005816C6">
        <w:rPr>
          <w:bCs/>
          <w:sz w:val="28"/>
          <w:szCs w:val="28"/>
        </w:rPr>
        <w:t xml:space="preserve"> </w:t>
      </w:r>
      <w:r w:rsidR="006300B7" w:rsidRPr="005816C6">
        <w:rPr>
          <w:bCs/>
          <w:sz w:val="28"/>
          <w:szCs w:val="28"/>
        </w:rPr>
        <w:t xml:space="preserve">Установить, что председатель </w:t>
      </w:r>
      <w:r w:rsidR="00B32A0D">
        <w:rPr>
          <w:bCs/>
          <w:sz w:val="28"/>
          <w:szCs w:val="28"/>
        </w:rPr>
        <w:t>К</w:t>
      </w:r>
      <w:r w:rsidR="00665E8E">
        <w:rPr>
          <w:bCs/>
          <w:sz w:val="28"/>
          <w:szCs w:val="28"/>
        </w:rPr>
        <w:t xml:space="preserve">онтрольно – счетной комиссии </w:t>
      </w:r>
      <w:r w:rsidR="006300B7" w:rsidRPr="005816C6">
        <w:rPr>
          <w:bCs/>
          <w:sz w:val="28"/>
          <w:szCs w:val="28"/>
        </w:rPr>
        <w:t>Сосновского муниципального округа Нижегородской области осуществляет свои полномочия на постоянной основе.</w:t>
      </w:r>
    </w:p>
    <w:p w14:paraId="5B05A237" w14:textId="022D06A7" w:rsidR="00F34703" w:rsidRPr="00F34703" w:rsidRDefault="00DF6FD5" w:rsidP="00BD1036">
      <w:pPr>
        <w:autoSpaceDE w:val="0"/>
        <w:autoSpaceDN w:val="0"/>
        <w:adjustRightInd w:val="0"/>
        <w:ind w:firstLine="709"/>
        <w:jc w:val="both"/>
        <w:rPr>
          <w:rFonts w:eastAsia="Calibri"/>
          <w:sz w:val="28"/>
          <w:szCs w:val="28"/>
          <w:lang w:eastAsia="en-US"/>
        </w:rPr>
      </w:pPr>
      <w:r>
        <w:rPr>
          <w:sz w:val="28"/>
          <w:szCs w:val="28"/>
        </w:rPr>
        <w:t>4</w:t>
      </w:r>
      <w:r w:rsidR="00665E8E" w:rsidRPr="00E3618D">
        <w:rPr>
          <w:sz w:val="28"/>
          <w:szCs w:val="28"/>
        </w:rPr>
        <w:t>.</w:t>
      </w:r>
      <w:r w:rsidR="00665E8E">
        <w:rPr>
          <w:spacing w:val="2"/>
          <w:sz w:val="28"/>
          <w:szCs w:val="28"/>
        </w:rPr>
        <w:t xml:space="preserve"> </w:t>
      </w:r>
      <w:r w:rsidR="00F34703" w:rsidRPr="00F34703">
        <w:rPr>
          <w:spacing w:val="2"/>
          <w:sz w:val="28"/>
          <w:szCs w:val="28"/>
          <w:lang w:eastAsia="ru-RU"/>
        </w:rPr>
        <w:t xml:space="preserve">Опубликовать настоящее решение в газете «Сосновский вестник», разместить его </w:t>
      </w:r>
      <w:r w:rsidR="00F34703" w:rsidRPr="00F34703">
        <w:rPr>
          <w:rFonts w:eastAsia="Calibri"/>
          <w:sz w:val="28"/>
          <w:szCs w:val="28"/>
          <w:lang w:eastAsia="en-US"/>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00F34703" w:rsidRPr="00F34703">
        <w:rPr>
          <w:sz w:val="28"/>
          <w:szCs w:val="28"/>
          <w:lang w:eastAsia="ru-RU"/>
        </w:rPr>
        <w:t xml:space="preserve"> по адресу: «</w:t>
      </w:r>
      <w:hyperlink r:id="rId9" w:history="1">
        <w:r w:rsidR="00F34703" w:rsidRPr="00F34703">
          <w:rPr>
            <w:rFonts w:eastAsia="Calibri"/>
            <w:sz w:val="28"/>
            <w:szCs w:val="28"/>
            <w:shd w:val="clear" w:color="auto" w:fill="FFFFFF"/>
            <w:lang w:eastAsia="en-US"/>
          </w:rPr>
          <w:t>https://sosnovskoe.nobl.ru/</w:t>
        </w:r>
      </w:hyperlink>
      <w:r w:rsidR="00F34703" w:rsidRPr="00F34703">
        <w:rPr>
          <w:rFonts w:eastAsia="Calibri"/>
          <w:sz w:val="28"/>
          <w:szCs w:val="28"/>
          <w:lang w:eastAsia="en-US"/>
        </w:rPr>
        <w:t>».</w:t>
      </w:r>
    </w:p>
    <w:p w14:paraId="5129A404" w14:textId="40178F1B" w:rsidR="00665E8E" w:rsidRPr="00DF6FD5" w:rsidRDefault="00DF6FD5" w:rsidP="00F34703">
      <w:pPr>
        <w:autoSpaceDE w:val="0"/>
        <w:autoSpaceDN w:val="0"/>
        <w:adjustRightInd w:val="0"/>
        <w:ind w:firstLine="709"/>
        <w:jc w:val="both"/>
        <w:rPr>
          <w:rFonts w:eastAsia="Calibri"/>
          <w:sz w:val="28"/>
          <w:szCs w:val="28"/>
          <w:lang w:eastAsia="en-US"/>
        </w:rPr>
      </w:pPr>
      <w:r>
        <w:rPr>
          <w:rFonts w:asciiTheme="majorBidi" w:hAnsiTheme="majorBidi" w:cstheme="majorBidi"/>
          <w:sz w:val="28"/>
          <w:szCs w:val="28"/>
        </w:rPr>
        <w:lastRenderedPageBreak/>
        <w:t>5</w:t>
      </w:r>
      <w:r w:rsidR="00665E8E">
        <w:rPr>
          <w:rFonts w:asciiTheme="majorBidi" w:hAnsiTheme="majorBidi" w:cstheme="majorBidi"/>
          <w:sz w:val="28"/>
          <w:szCs w:val="28"/>
        </w:rPr>
        <w:t xml:space="preserve">. </w:t>
      </w:r>
      <w:r w:rsidRPr="001F2072">
        <w:rPr>
          <w:rFonts w:eastAsia="Calibri"/>
          <w:sz w:val="28"/>
          <w:szCs w:val="28"/>
          <w:lang w:eastAsia="en-US"/>
        </w:rPr>
        <w:t>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p w14:paraId="729FE863" w14:textId="118CAB22" w:rsidR="001A0F35" w:rsidRDefault="00DF6FD5" w:rsidP="00665E8E">
      <w:pPr>
        <w:ind w:firstLine="709"/>
        <w:jc w:val="both"/>
        <w:rPr>
          <w:bCs/>
          <w:sz w:val="28"/>
          <w:szCs w:val="28"/>
        </w:rPr>
      </w:pPr>
      <w:r>
        <w:rPr>
          <w:bCs/>
          <w:sz w:val="28"/>
          <w:szCs w:val="28"/>
        </w:rPr>
        <w:t>6</w:t>
      </w:r>
      <w:r w:rsidR="006300B7" w:rsidRPr="00357410">
        <w:rPr>
          <w:bCs/>
          <w:sz w:val="28"/>
          <w:szCs w:val="28"/>
        </w:rPr>
        <w:t>. Настоящее решение вступает в силу со дня его п</w:t>
      </w:r>
      <w:r w:rsidR="00665E8E" w:rsidRPr="00357410">
        <w:rPr>
          <w:bCs/>
          <w:sz w:val="28"/>
          <w:szCs w:val="28"/>
        </w:rPr>
        <w:t>одписания</w:t>
      </w:r>
      <w:r w:rsidR="006300B7" w:rsidRPr="00357410">
        <w:rPr>
          <w:bCs/>
          <w:sz w:val="28"/>
          <w:szCs w:val="28"/>
        </w:rPr>
        <w:t>.</w:t>
      </w:r>
    </w:p>
    <w:p w14:paraId="626A03B5" w14:textId="77777777" w:rsidR="00B32A0D" w:rsidRDefault="00B32A0D" w:rsidP="00665E8E">
      <w:pPr>
        <w:ind w:firstLine="709"/>
        <w:jc w:val="both"/>
        <w:rPr>
          <w:bCs/>
          <w:sz w:val="28"/>
          <w:szCs w:val="28"/>
        </w:rPr>
      </w:pPr>
    </w:p>
    <w:p w14:paraId="2156C935" w14:textId="77777777" w:rsidR="00BD1036" w:rsidRDefault="00BD1036" w:rsidP="00665E8E">
      <w:pPr>
        <w:ind w:firstLine="709"/>
        <w:jc w:val="both"/>
        <w:rPr>
          <w:bCs/>
          <w:sz w:val="28"/>
          <w:szCs w:val="28"/>
        </w:rPr>
      </w:pPr>
    </w:p>
    <w:p w14:paraId="1D2CF865" w14:textId="77777777" w:rsidR="00BD1036" w:rsidRPr="00665E8E" w:rsidRDefault="00BD1036" w:rsidP="00665E8E">
      <w:pPr>
        <w:ind w:firstLine="709"/>
        <w:jc w:val="both"/>
        <w:rPr>
          <w:bCs/>
          <w:sz w:val="28"/>
          <w:szCs w:val="28"/>
        </w:rPr>
      </w:pPr>
    </w:p>
    <w:tbl>
      <w:tblPr>
        <w:tblW w:w="9464" w:type="dxa"/>
        <w:tblLook w:val="04A0" w:firstRow="1" w:lastRow="0" w:firstColumn="1" w:lastColumn="0" w:noHBand="0" w:noVBand="1"/>
      </w:tblPr>
      <w:tblGrid>
        <w:gridCol w:w="4361"/>
        <w:gridCol w:w="567"/>
        <w:gridCol w:w="4536"/>
      </w:tblGrid>
      <w:tr w:rsidR="00BD1036" w:rsidRPr="00980D6D" w14:paraId="6A5D6D0A" w14:textId="77777777" w:rsidTr="00A84861">
        <w:tc>
          <w:tcPr>
            <w:tcW w:w="4361" w:type="dxa"/>
            <w:shd w:val="clear" w:color="auto" w:fill="auto"/>
          </w:tcPr>
          <w:p w14:paraId="01D23DBD" w14:textId="77777777" w:rsidR="00BD1036" w:rsidRPr="00980D6D" w:rsidRDefault="00BD1036" w:rsidP="00BA731F">
            <w:pPr>
              <w:widowControl w:val="0"/>
              <w:autoSpaceDE w:val="0"/>
              <w:autoSpaceDN w:val="0"/>
              <w:jc w:val="both"/>
              <w:rPr>
                <w:sz w:val="28"/>
                <w:szCs w:val="28"/>
              </w:rPr>
            </w:pPr>
            <w:r w:rsidRPr="00980D6D">
              <w:rPr>
                <w:sz w:val="28"/>
                <w:szCs w:val="28"/>
              </w:rPr>
              <w:t>Заместитель председателя Совета депутатов Сосновского муниципального округа</w:t>
            </w:r>
          </w:p>
          <w:p w14:paraId="79971CED" w14:textId="77777777" w:rsidR="00BD1036" w:rsidRPr="00980D6D" w:rsidRDefault="00BD1036" w:rsidP="00BA731F">
            <w:pPr>
              <w:widowControl w:val="0"/>
              <w:autoSpaceDE w:val="0"/>
              <w:autoSpaceDN w:val="0"/>
              <w:jc w:val="right"/>
              <w:rPr>
                <w:sz w:val="28"/>
                <w:szCs w:val="28"/>
              </w:rPr>
            </w:pPr>
            <w:r w:rsidRPr="00980D6D">
              <w:rPr>
                <w:sz w:val="28"/>
                <w:szCs w:val="28"/>
              </w:rPr>
              <w:t>Г.К.Карлинов</w:t>
            </w:r>
          </w:p>
        </w:tc>
        <w:tc>
          <w:tcPr>
            <w:tcW w:w="567" w:type="dxa"/>
            <w:shd w:val="clear" w:color="auto" w:fill="auto"/>
          </w:tcPr>
          <w:p w14:paraId="353DA2D1" w14:textId="77777777" w:rsidR="00BD1036" w:rsidRPr="00980D6D" w:rsidRDefault="00BD1036" w:rsidP="00BA731F">
            <w:pPr>
              <w:widowControl w:val="0"/>
              <w:autoSpaceDE w:val="0"/>
              <w:autoSpaceDN w:val="0"/>
              <w:jc w:val="right"/>
              <w:rPr>
                <w:sz w:val="28"/>
                <w:szCs w:val="28"/>
                <w:lang w:val="en-US"/>
              </w:rPr>
            </w:pPr>
          </w:p>
        </w:tc>
        <w:tc>
          <w:tcPr>
            <w:tcW w:w="4536" w:type="dxa"/>
            <w:shd w:val="clear" w:color="auto" w:fill="auto"/>
          </w:tcPr>
          <w:p w14:paraId="189BF9EE" w14:textId="77777777" w:rsidR="00BD1036" w:rsidRPr="00980D6D" w:rsidRDefault="00BD1036" w:rsidP="00BA731F">
            <w:pPr>
              <w:widowControl w:val="0"/>
              <w:autoSpaceDE w:val="0"/>
              <w:autoSpaceDN w:val="0"/>
              <w:jc w:val="both"/>
              <w:rPr>
                <w:sz w:val="28"/>
                <w:szCs w:val="28"/>
              </w:rPr>
            </w:pPr>
            <w:r w:rsidRPr="00980D6D">
              <w:rPr>
                <w:sz w:val="28"/>
                <w:szCs w:val="28"/>
              </w:rPr>
              <w:t>Глава местного самоуправления Сосновского муниципального округа</w:t>
            </w:r>
          </w:p>
          <w:p w14:paraId="32CFD64F" w14:textId="77777777" w:rsidR="00BD1036" w:rsidRPr="00980D6D" w:rsidRDefault="00BD1036" w:rsidP="00BA731F">
            <w:pPr>
              <w:widowControl w:val="0"/>
              <w:autoSpaceDE w:val="0"/>
              <w:autoSpaceDN w:val="0"/>
              <w:jc w:val="right"/>
              <w:rPr>
                <w:sz w:val="28"/>
                <w:szCs w:val="28"/>
                <w:lang w:val="en-US"/>
              </w:rPr>
            </w:pPr>
            <w:r w:rsidRPr="00980D6D">
              <w:rPr>
                <w:sz w:val="28"/>
                <w:szCs w:val="28"/>
                <w:lang w:val="en-US"/>
              </w:rPr>
              <w:t>А.С.Зимин</w:t>
            </w:r>
          </w:p>
        </w:tc>
      </w:tr>
    </w:tbl>
    <w:p w14:paraId="35B2A088" w14:textId="7F8E814E" w:rsidR="0039598E" w:rsidRPr="0039598E" w:rsidRDefault="0039598E" w:rsidP="0039598E">
      <w:pPr>
        <w:rPr>
          <w:rFonts w:eastAsia="Calibri"/>
          <w:sz w:val="28"/>
          <w:szCs w:val="28"/>
          <w:lang w:eastAsia="en-US"/>
        </w:rPr>
      </w:pPr>
      <w:bookmarkStart w:id="0" w:name="_GoBack"/>
      <w:bookmarkEnd w:id="0"/>
    </w:p>
    <w:sectPr w:rsidR="0039598E" w:rsidRPr="0039598E" w:rsidSect="00BD1036">
      <w:pgSz w:w="11906" w:h="16838"/>
      <w:pgMar w:top="709" w:right="850"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335F7"/>
    <w:multiLevelType w:val="hybridMultilevel"/>
    <w:tmpl w:val="7ADCB07E"/>
    <w:lvl w:ilvl="0" w:tplc="3642E93E">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9032DEC"/>
    <w:multiLevelType w:val="hybridMultilevel"/>
    <w:tmpl w:val="4E4E5DD4"/>
    <w:lvl w:ilvl="0" w:tplc="F00200CE">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5D3"/>
    <w:rsid w:val="0000077E"/>
    <w:rsid w:val="00054399"/>
    <w:rsid w:val="0012313D"/>
    <w:rsid w:val="00126472"/>
    <w:rsid w:val="00137AFE"/>
    <w:rsid w:val="001A0F35"/>
    <w:rsid w:val="001A6EAB"/>
    <w:rsid w:val="001C787C"/>
    <w:rsid w:val="0021606E"/>
    <w:rsid w:val="00222AA9"/>
    <w:rsid w:val="0022540A"/>
    <w:rsid w:val="002619F7"/>
    <w:rsid w:val="00274665"/>
    <w:rsid w:val="002B72A7"/>
    <w:rsid w:val="003562C6"/>
    <w:rsid w:val="00357410"/>
    <w:rsid w:val="00382535"/>
    <w:rsid w:val="0039598E"/>
    <w:rsid w:val="003A51D3"/>
    <w:rsid w:val="003A6320"/>
    <w:rsid w:val="003A6B53"/>
    <w:rsid w:val="003B108F"/>
    <w:rsid w:val="003E545C"/>
    <w:rsid w:val="003F7E0E"/>
    <w:rsid w:val="0041380E"/>
    <w:rsid w:val="0048608E"/>
    <w:rsid w:val="00486DFE"/>
    <w:rsid w:val="004E0C28"/>
    <w:rsid w:val="005052BC"/>
    <w:rsid w:val="00515FBD"/>
    <w:rsid w:val="00570EB2"/>
    <w:rsid w:val="005816C6"/>
    <w:rsid w:val="005C75F2"/>
    <w:rsid w:val="005F6F6A"/>
    <w:rsid w:val="00602E81"/>
    <w:rsid w:val="006300B7"/>
    <w:rsid w:val="00637699"/>
    <w:rsid w:val="006474AE"/>
    <w:rsid w:val="00654F12"/>
    <w:rsid w:val="00665E8E"/>
    <w:rsid w:val="00670F61"/>
    <w:rsid w:val="006A1F55"/>
    <w:rsid w:val="006B6214"/>
    <w:rsid w:val="006D6674"/>
    <w:rsid w:val="006E307E"/>
    <w:rsid w:val="007563BC"/>
    <w:rsid w:val="007A38C9"/>
    <w:rsid w:val="007E3566"/>
    <w:rsid w:val="00834372"/>
    <w:rsid w:val="00857429"/>
    <w:rsid w:val="008E708C"/>
    <w:rsid w:val="008F0694"/>
    <w:rsid w:val="008F7AD1"/>
    <w:rsid w:val="00913C86"/>
    <w:rsid w:val="00916115"/>
    <w:rsid w:val="0098177C"/>
    <w:rsid w:val="009A1330"/>
    <w:rsid w:val="009A59BB"/>
    <w:rsid w:val="00A25297"/>
    <w:rsid w:val="00A360FC"/>
    <w:rsid w:val="00A551A5"/>
    <w:rsid w:val="00A62B33"/>
    <w:rsid w:val="00A87762"/>
    <w:rsid w:val="00AC3B53"/>
    <w:rsid w:val="00B20CD5"/>
    <w:rsid w:val="00B32A0D"/>
    <w:rsid w:val="00B40780"/>
    <w:rsid w:val="00B63454"/>
    <w:rsid w:val="00B873BB"/>
    <w:rsid w:val="00B876BA"/>
    <w:rsid w:val="00B93BB5"/>
    <w:rsid w:val="00BD1036"/>
    <w:rsid w:val="00C93500"/>
    <w:rsid w:val="00CA11C3"/>
    <w:rsid w:val="00CA3067"/>
    <w:rsid w:val="00CB0942"/>
    <w:rsid w:val="00CD07DD"/>
    <w:rsid w:val="00D54887"/>
    <w:rsid w:val="00D81965"/>
    <w:rsid w:val="00D84437"/>
    <w:rsid w:val="00D93869"/>
    <w:rsid w:val="00DB1541"/>
    <w:rsid w:val="00DB65D3"/>
    <w:rsid w:val="00DB6EBB"/>
    <w:rsid w:val="00DD05F3"/>
    <w:rsid w:val="00DE2D3E"/>
    <w:rsid w:val="00DE6722"/>
    <w:rsid w:val="00DF6FD5"/>
    <w:rsid w:val="00E201A1"/>
    <w:rsid w:val="00E45D84"/>
    <w:rsid w:val="00E57D1E"/>
    <w:rsid w:val="00E74590"/>
    <w:rsid w:val="00E9605F"/>
    <w:rsid w:val="00EB58BA"/>
    <w:rsid w:val="00F34703"/>
    <w:rsid w:val="00F406FA"/>
    <w:rsid w:val="00F51F43"/>
    <w:rsid w:val="00FB2954"/>
    <w:rsid w:val="00FC5DB7"/>
    <w:rsid w:val="00FE0A61"/>
    <w:rsid w:val="00FE7C86"/>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D1267"/>
  <w15:docId w15:val="{1F8507D3-5421-4895-A82F-892AC172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5D3"/>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B65D3"/>
    <w:pPr>
      <w:suppressAutoHyphens w:val="0"/>
      <w:jc w:val="center"/>
    </w:pPr>
    <w:rPr>
      <w:b/>
      <w:sz w:val="32"/>
      <w:lang w:eastAsia="ru-RU"/>
    </w:rPr>
  </w:style>
  <w:style w:type="character" w:customStyle="1" w:styleId="a4">
    <w:name w:val="Основной текст Знак"/>
    <w:basedOn w:val="a0"/>
    <w:link w:val="a3"/>
    <w:rsid w:val="00DB65D3"/>
    <w:rPr>
      <w:rFonts w:ascii="Times New Roman" w:eastAsia="Times New Roman" w:hAnsi="Times New Roman" w:cs="Times New Roman"/>
      <w:b/>
      <w:sz w:val="32"/>
      <w:szCs w:val="20"/>
      <w:lang w:eastAsia="ru-RU"/>
    </w:rPr>
  </w:style>
  <w:style w:type="paragraph" w:styleId="a5">
    <w:name w:val="Balloon Text"/>
    <w:basedOn w:val="a"/>
    <w:link w:val="a6"/>
    <w:uiPriority w:val="99"/>
    <w:semiHidden/>
    <w:unhideWhenUsed/>
    <w:rsid w:val="00DB65D3"/>
    <w:rPr>
      <w:rFonts w:ascii="Tahoma" w:hAnsi="Tahoma" w:cs="Tahoma"/>
      <w:sz w:val="16"/>
      <w:szCs w:val="16"/>
    </w:rPr>
  </w:style>
  <w:style w:type="character" w:customStyle="1" w:styleId="a6">
    <w:name w:val="Текст выноски Знак"/>
    <w:basedOn w:val="a0"/>
    <w:link w:val="a5"/>
    <w:uiPriority w:val="99"/>
    <w:semiHidden/>
    <w:rsid w:val="00DB65D3"/>
    <w:rPr>
      <w:rFonts w:ascii="Tahoma" w:eastAsia="Times New Roman" w:hAnsi="Tahoma" w:cs="Tahoma"/>
      <w:sz w:val="16"/>
      <w:szCs w:val="16"/>
      <w:lang w:eastAsia="ar-SA"/>
    </w:rPr>
  </w:style>
  <w:style w:type="character" w:customStyle="1" w:styleId="a7">
    <w:name w:val="Основной текст_"/>
    <w:link w:val="1"/>
    <w:locked/>
    <w:rsid w:val="00126472"/>
    <w:rPr>
      <w:spacing w:val="3"/>
      <w:sz w:val="25"/>
      <w:szCs w:val="25"/>
      <w:shd w:val="clear" w:color="auto" w:fill="FFFFFF"/>
    </w:rPr>
  </w:style>
  <w:style w:type="paragraph" w:customStyle="1" w:styleId="1">
    <w:name w:val="Основной текст1"/>
    <w:basedOn w:val="a"/>
    <w:link w:val="a7"/>
    <w:rsid w:val="00126472"/>
    <w:pPr>
      <w:widowControl w:val="0"/>
      <w:shd w:val="clear" w:color="auto" w:fill="FFFFFF"/>
      <w:suppressAutoHyphens w:val="0"/>
      <w:spacing w:line="317" w:lineRule="exact"/>
      <w:jc w:val="center"/>
    </w:pPr>
    <w:rPr>
      <w:rFonts w:asciiTheme="minorHAnsi" w:eastAsiaTheme="minorHAnsi" w:hAnsiTheme="minorHAnsi" w:cstheme="minorBidi"/>
      <w:spacing w:val="3"/>
      <w:sz w:val="25"/>
      <w:szCs w:val="25"/>
      <w:lang w:eastAsia="en-US"/>
    </w:rPr>
  </w:style>
  <w:style w:type="character" w:styleId="a8">
    <w:name w:val="Hyperlink"/>
    <w:basedOn w:val="a0"/>
    <w:uiPriority w:val="99"/>
    <w:semiHidden/>
    <w:unhideWhenUsed/>
    <w:rsid w:val="00126472"/>
    <w:rPr>
      <w:color w:val="0000FF"/>
      <w:u w:val="single"/>
    </w:rPr>
  </w:style>
  <w:style w:type="paragraph" w:customStyle="1" w:styleId="ConsPlusNormal">
    <w:name w:val="ConsPlusNormal"/>
    <w:rsid w:val="001A0F3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A0F35"/>
    <w:pPr>
      <w:widowControl w:val="0"/>
      <w:autoSpaceDE w:val="0"/>
      <w:autoSpaceDN w:val="0"/>
      <w:spacing w:after="0" w:line="240" w:lineRule="auto"/>
    </w:pPr>
    <w:rPr>
      <w:rFonts w:ascii="Calibri" w:eastAsia="Times New Roman" w:hAnsi="Calibri" w:cs="Calibri"/>
      <w:b/>
      <w:szCs w:val="20"/>
      <w:lang w:eastAsia="ru-RU"/>
    </w:rPr>
  </w:style>
  <w:style w:type="paragraph" w:styleId="a9">
    <w:name w:val="List Paragraph"/>
    <w:basedOn w:val="a"/>
    <w:uiPriority w:val="34"/>
    <w:qFormat/>
    <w:rsid w:val="00DD05F3"/>
    <w:pPr>
      <w:ind w:left="720"/>
      <w:contextualSpacing/>
    </w:pPr>
  </w:style>
  <w:style w:type="paragraph" w:customStyle="1" w:styleId="ConsNormal">
    <w:name w:val="ConsNormal"/>
    <w:rsid w:val="0063769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54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187&amp;n=251065&amp;dst=100011" TargetMode="External"/><Relationship Id="rId3" Type="http://schemas.openxmlformats.org/officeDocument/2006/relationships/settings" Target="settings.xml"/><Relationship Id="rId7" Type="http://schemas.openxmlformats.org/officeDocument/2006/relationships/hyperlink" Target="https://login.consultant.ru/link/?req=doc&amp;base=RLAW187&amp;n=553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8912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snovskoe.nob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2</Pages>
  <Words>411</Words>
  <Characters>2348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kvant</cp:lastModifiedBy>
  <cp:revision>64</cp:revision>
  <cp:lastPrinted>2026-03-30T07:30:00Z</cp:lastPrinted>
  <dcterms:created xsi:type="dcterms:W3CDTF">2021-10-20T11:54:00Z</dcterms:created>
  <dcterms:modified xsi:type="dcterms:W3CDTF">2026-03-30T07:30:00Z</dcterms:modified>
</cp:coreProperties>
</file>